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42D9" w:rsidRPr="00A242D9" w:rsidRDefault="00A242D9" w:rsidP="00A242D9">
      <w:pPr>
        <w:bidi/>
        <w:jc w:val="both"/>
        <w:rPr>
          <w:color w:val="FF0000"/>
          <w:sz w:val="32"/>
          <w:szCs w:val="32"/>
        </w:rPr>
      </w:pPr>
      <w:bookmarkStart w:id="0" w:name="_GoBack"/>
      <w:r w:rsidRPr="00A242D9">
        <w:rPr>
          <w:rFonts w:cs="Arial"/>
          <w:color w:val="FF0000"/>
          <w:sz w:val="32"/>
          <w:szCs w:val="32"/>
          <w:rtl/>
        </w:rPr>
        <w:t>استدعاء 2024</w:t>
      </w:r>
      <w:r w:rsidRPr="00A242D9">
        <w:rPr>
          <w:color w:val="FF0000"/>
          <w:sz w:val="32"/>
          <w:szCs w:val="32"/>
        </w:rPr>
        <w:t xml:space="preserve"> Tesla </w:t>
      </w:r>
      <w:proofErr w:type="spellStart"/>
      <w:r w:rsidRPr="00A242D9">
        <w:rPr>
          <w:color w:val="FF0000"/>
          <w:sz w:val="32"/>
          <w:szCs w:val="32"/>
        </w:rPr>
        <w:t>Cybertruck</w:t>
      </w:r>
      <w:proofErr w:type="spellEnd"/>
      <w:r w:rsidRPr="00A242D9">
        <w:rPr>
          <w:color w:val="FF0000"/>
          <w:sz w:val="32"/>
          <w:szCs w:val="32"/>
        </w:rPr>
        <w:t xml:space="preserve"> </w:t>
      </w:r>
      <w:r w:rsidRPr="00A242D9">
        <w:rPr>
          <w:rFonts w:cs="Arial"/>
          <w:color w:val="FF0000"/>
          <w:sz w:val="32"/>
          <w:szCs w:val="32"/>
          <w:rtl/>
        </w:rPr>
        <w:t>بسبب دواسة الوقود التي يمكن أن تتعطل</w:t>
      </w:r>
    </w:p>
    <w:bookmarkEnd w:id="0"/>
    <w:p w:rsidR="00A242D9" w:rsidRPr="00A242D9" w:rsidRDefault="00A242D9" w:rsidP="00A242D9">
      <w:pPr>
        <w:bidi/>
        <w:jc w:val="both"/>
        <w:rPr>
          <w:sz w:val="32"/>
          <w:szCs w:val="32"/>
        </w:rPr>
      </w:pPr>
    </w:p>
    <w:p w:rsidR="00A242D9" w:rsidRPr="00A242D9" w:rsidRDefault="00A242D9" w:rsidP="00A242D9">
      <w:pPr>
        <w:bidi/>
        <w:jc w:val="both"/>
        <w:rPr>
          <w:sz w:val="32"/>
          <w:szCs w:val="32"/>
        </w:rPr>
      </w:pPr>
      <w:r w:rsidRPr="00A242D9">
        <w:rPr>
          <w:rFonts w:cs="Arial"/>
          <w:sz w:val="32"/>
          <w:szCs w:val="32"/>
          <w:rtl/>
        </w:rPr>
        <w:t>أصدرت شركة تسلا استدعاء لشاحنة</w:t>
      </w:r>
      <w:r w:rsidRPr="00A242D9">
        <w:rPr>
          <w:sz w:val="32"/>
          <w:szCs w:val="32"/>
        </w:rPr>
        <w:t xml:space="preserve"> </w:t>
      </w:r>
      <w:proofErr w:type="spellStart"/>
      <w:r w:rsidRPr="00A242D9">
        <w:rPr>
          <w:sz w:val="32"/>
          <w:szCs w:val="32"/>
        </w:rPr>
        <w:t>Cybertruck</w:t>
      </w:r>
      <w:proofErr w:type="spellEnd"/>
      <w:r w:rsidRPr="00A242D9">
        <w:rPr>
          <w:sz w:val="32"/>
          <w:szCs w:val="32"/>
        </w:rPr>
        <w:t xml:space="preserve"> </w:t>
      </w:r>
      <w:r w:rsidRPr="00A242D9">
        <w:rPr>
          <w:rFonts w:cs="Arial"/>
          <w:sz w:val="32"/>
          <w:szCs w:val="32"/>
          <w:rtl/>
        </w:rPr>
        <w:t>موديل 2024 بعد تقارير عن مشكلة في دواسة الوقود في السيارة، مما قد يؤدي إلى تسارع غير مقصود.  ووفقا للوثائق المقدمة إلى الإدارة الوطنية للسلامة المرورية على الطرق السريعة</w:t>
      </w:r>
      <w:r w:rsidRPr="00A242D9">
        <w:rPr>
          <w:sz w:val="32"/>
          <w:szCs w:val="32"/>
        </w:rPr>
        <w:t xml:space="preserve"> (NHTSA)</w:t>
      </w:r>
      <w:r w:rsidRPr="00A242D9">
        <w:rPr>
          <w:rFonts w:cs="Arial"/>
          <w:sz w:val="32"/>
          <w:szCs w:val="32"/>
          <w:rtl/>
        </w:rPr>
        <w:t>، فإن الاستدعاء يغطي 3878 مركبة.  يقال إن ما يقدر بنحو 100 بالمائة من عدد السكان الذين تم الاستدعاء لهم متأثرون بهذه المشكلة، ومنذ بدء إنتاج الشاحنات في الخريف الماضي، فإن حقيقة أن الاستدعاء يشمل "جميع مركبات</w:t>
      </w:r>
      <w:r w:rsidRPr="00A242D9">
        <w:rPr>
          <w:sz w:val="32"/>
          <w:szCs w:val="32"/>
        </w:rPr>
        <w:t xml:space="preserve"> </w:t>
      </w:r>
      <w:proofErr w:type="spellStart"/>
      <w:r w:rsidRPr="00A242D9">
        <w:rPr>
          <w:sz w:val="32"/>
          <w:szCs w:val="32"/>
        </w:rPr>
        <w:t>Cybertruck</w:t>
      </w:r>
      <w:proofErr w:type="spellEnd"/>
      <w:r w:rsidRPr="00A242D9">
        <w:rPr>
          <w:sz w:val="32"/>
          <w:szCs w:val="32"/>
        </w:rPr>
        <w:t xml:space="preserve"> </w:t>
      </w:r>
      <w:r w:rsidRPr="00A242D9">
        <w:rPr>
          <w:rFonts w:cs="Arial"/>
          <w:sz w:val="32"/>
          <w:szCs w:val="32"/>
          <w:rtl/>
        </w:rPr>
        <w:t>لعام 2024 المصنعة في الفترة من 13 نوفمبر 2023 إلى 4 أبريل 2024". "، يبدو أنها جميع أو معظم سيارات</w:t>
      </w:r>
      <w:r w:rsidRPr="00A242D9">
        <w:rPr>
          <w:sz w:val="32"/>
          <w:szCs w:val="32"/>
        </w:rPr>
        <w:t xml:space="preserve"> </w:t>
      </w:r>
      <w:proofErr w:type="spellStart"/>
      <w:r w:rsidRPr="00A242D9">
        <w:rPr>
          <w:sz w:val="32"/>
          <w:szCs w:val="32"/>
        </w:rPr>
        <w:t>Cybertrucks</w:t>
      </w:r>
      <w:proofErr w:type="spellEnd"/>
      <w:r w:rsidRPr="00A242D9">
        <w:rPr>
          <w:sz w:val="32"/>
          <w:szCs w:val="32"/>
        </w:rPr>
        <w:t xml:space="preserve"> </w:t>
      </w:r>
      <w:r w:rsidRPr="00A242D9">
        <w:rPr>
          <w:rFonts w:cs="Arial"/>
          <w:sz w:val="32"/>
          <w:szCs w:val="32"/>
          <w:rtl/>
        </w:rPr>
        <w:t>التي تم تصنيعها حتى الآن</w:t>
      </w:r>
      <w:r w:rsidRPr="00A242D9">
        <w:rPr>
          <w:sz w:val="32"/>
          <w:szCs w:val="32"/>
        </w:rPr>
        <w:t>.</w:t>
      </w:r>
    </w:p>
    <w:p w:rsidR="00A242D9" w:rsidRPr="00A242D9" w:rsidRDefault="00A242D9" w:rsidP="00A242D9">
      <w:pPr>
        <w:bidi/>
        <w:jc w:val="both"/>
        <w:rPr>
          <w:sz w:val="32"/>
          <w:szCs w:val="32"/>
        </w:rPr>
      </w:pPr>
    </w:p>
    <w:p w:rsidR="00A242D9" w:rsidRPr="00A242D9" w:rsidRDefault="00A242D9" w:rsidP="00A242D9">
      <w:pPr>
        <w:bidi/>
        <w:jc w:val="both"/>
        <w:rPr>
          <w:sz w:val="32"/>
          <w:szCs w:val="32"/>
        </w:rPr>
      </w:pPr>
      <w:r w:rsidRPr="00A242D9">
        <w:rPr>
          <w:rFonts w:cs="Arial"/>
          <w:sz w:val="32"/>
          <w:szCs w:val="32"/>
          <w:rtl/>
        </w:rPr>
        <w:t>وفقًا لوثائق</w:t>
      </w:r>
      <w:r w:rsidRPr="00A242D9">
        <w:rPr>
          <w:sz w:val="32"/>
          <w:szCs w:val="32"/>
        </w:rPr>
        <w:t xml:space="preserve"> NHTSA</w:t>
      </w:r>
      <w:r w:rsidRPr="00A242D9">
        <w:rPr>
          <w:rFonts w:cs="Arial"/>
          <w:sz w:val="32"/>
          <w:szCs w:val="32"/>
          <w:rtl/>
        </w:rPr>
        <w:t>، عندما يتم تطبيق قوة عالية على الوسادة التي تغطي دواسة الوقود، يمكن أن تنفك الوسادة وقد تعلق في الجزء الداخلي من منطقة قدم السائق.  إذا علقت الوسادة، فستظل دواسة الوقود مضغوطة وستستمر السيارة في التسارع.  ومن المهم ملاحظة أنه في حالة تعطل دواسة الوقود، فإن الضغط على دواسة الفرامل يؤدي فورًا إلى قطع عزم دوران المحرك إلى العجلات، بما في ذلك عند الضغط على كلا الدواسات.  وفقًا للإدارة الوطنية لسلامة المرور على الطرق السريعة</w:t>
      </w:r>
      <w:r w:rsidRPr="00A242D9">
        <w:rPr>
          <w:sz w:val="32"/>
          <w:szCs w:val="32"/>
        </w:rPr>
        <w:t xml:space="preserve"> (NHTSA)</w:t>
      </w:r>
      <w:r w:rsidRPr="00A242D9">
        <w:rPr>
          <w:rFonts w:cs="Arial"/>
          <w:sz w:val="32"/>
          <w:szCs w:val="32"/>
          <w:rtl/>
        </w:rPr>
        <w:t>، عند الضغط على كلا الدواسات، ستتباطأ السيارة بالسرعة نفسها التي يحدث بها عادةً إذا تم استخدام الفرامل فقط</w:t>
      </w:r>
      <w:r w:rsidRPr="00A242D9">
        <w:rPr>
          <w:sz w:val="32"/>
          <w:szCs w:val="32"/>
        </w:rPr>
        <w:t>.</w:t>
      </w:r>
    </w:p>
    <w:p w:rsidR="00A242D9" w:rsidRPr="00A242D9" w:rsidRDefault="00A242D9" w:rsidP="00A242D9">
      <w:pPr>
        <w:bidi/>
        <w:jc w:val="both"/>
        <w:rPr>
          <w:sz w:val="32"/>
          <w:szCs w:val="32"/>
        </w:rPr>
      </w:pPr>
    </w:p>
    <w:p w:rsidR="00A242D9" w:rsidRPr="00A242D9" w:rsidRDefault="00A242D9" w:rsidP="00A242D9">
      <w:pPr>
        <w:bidi/>
        <w:jc w:val="both"/>
        <w:rPr>
          <w:sz w:val="32"/>
          <w:szCs w:val="32"/>
        </w:rPr>
      </w:pPr>
      <w:r w:rsidRPr="00A242D9">
        <w:rPr>
          <w:sz w:val="32"/>
          <w:szCs w:val="32"/>
        </w:rPr>
        <w:t xml:space="preserve"> </w:t>
      </w:r>
      <w:r w:rsidRPr="00A242D9">
        <w:rPr>
          <w:rFonts w:cs="Arial"/>
          <w:sz w:val="32"/>
          <w:szCs w:val="32"/>
          <w:rtl/>
        </w:rPr>
        <w:t>تم إخطار تسلا بالمشكلة لأول مرة من خلال شكوى أحد العملاء في 31 مارس 2024. وفي 2 أبريل، أكدت شركة صناعة السيارات أن نظام فرامل السيارة كان يعمل بشكل صحيح أثناء الحادث، وأنه مع الضغط على الدواسات، توقفت السيارة.  تشير وثائق</w:t>
      </w:r>
      <w:r w:rsidRPr="00A242D9">
        <w:rPr>
          <w:sz w:val="32"/>
          <w:szCs w:val="32"/>
        </w:rPr>
        <w:t xml:space="preserve"> NHTSA </w:t>
      </w:r>
      <w:r w:rsidRPr="00A242D9">
        <w:rPr>
          <w:rFonts w:cs="Arial"/>
          <w:sz w:val="32"/>
          <w:szCs w:val="32"/>
          <w:rtl/>
        </w:rPr>
        <w:t>إلى أنه بعد الاختبار الداخلي، أصدرت</w:t>
      </w:r>
      <w:r w:rsidRPr="00A242D9">
        <w:rPr>
          <w:sz w:val="32"/>
          <w:szCs w:val="32"/>
        </w:rPr>
        <w:t xml:space="preserve"> Tesla </w:t>
      </w:r>
      <w:r w:rsidRPr="00A242D9">
        <w:rPr>
          <w:rFonts w:cs="Arial"/>
          <w:sz w:val="32"/>
          <w:szCs w:val="32"/>
          <w:rtl/>
        </w:rPr>
        <w:t>استدعاءً طوعيًا لشاحنة</w:t>
      </w:r>
      <w:r w:rsidRPr="00A242D9">
        <w:rPr>
          <w:sz w:val="32"/>
          <w:szCs w:val="32"/>
        </w:rPr>
        <w:t xml:space="preserve"> </w:t>
      </w:r>
      <w:proofErr w:type="spellStart"/>
      <w:r w:rsidRPr="00A242D9">
        <w:rPr>
          <w:sz w:val="32"/>
          <w:szCs w:val="32"/>
        </w:rPr>
        <w:t>Cybertruck</w:t>
      </w:r>
      <w:proofErr w:type="spellEnd"/>
      <w:r w:rsidRPr="00A242D9">
        <w:rPr>
          <w:sz w:val="32"/>
          <w:szCs w:val="32"/>
        </w:rPr>
        <w:t xml:space="preserve"> </w:t>
      </w:r>
      <w:r w:rsidRPr="00A242D9">
        <w:rPr>
          <w:rFonts w:cs="Arial"/>
          <w:sz w:val="32"/>
          <w:szCs w:val="32"/>
          <w:rtl/>
        </w:rPr>
        <w:t>في 12 أبريل. واعتبارًا من 15 أبريل، قالت الشركة المصنعة إنها ليست على علم بأي حوادث أو إصابات تتعلق بهذه المشكلة</w:t>
      </w:r>
      <w:r w:rsidRPr="00A242D9">
        <w:rPr>
          <w:sz w:val="32"/>
          <w:szCs w:val="32"/>
        </w:rPr>
        <w:t>.</w:t>
      </w:r>
    </w:p>
    <w:p w:rsidR="00A242D9" w:rsidRPr="00A242D9" w:rsidRDefault="00A242D9" w:rsidP="00A242D9">
      <w:pPr>
        <w:bidi/>
        <w:jc w:val="both"/>
        <w:rPr>
          <w:sz w:val="32"/>
          <w:szCs w:val="32"/>
        </w:rPr>
      </w:pPr>
      <w:r w:rsidRPr="00A242D9">
        <w:rPr>
          <w:rFonts w:cs="Arial"/>
          <w:sz w:val="32"/>
          <w:szCs w:val="32"/>
          <w:rtl/>
        </w:rPr>
        <w:t>ولعلاج هذه المشكلة، ستقوم</w:t>
      </w:r>
      <w:r w:rsidRPr="00A242D9">
        <w:rPr>
          <w:sz w:val="32"/>
          <w:szCs w:val="32"/>
        </w:rPr>
        <w:t xml:space="preserve"> Tesla </w:t>
      </w:r>
      <w:r w:rsidRPr="00A242D9">
        <w:rPr>
          <w:rFonts w:cs="Arial"/>
          <w:sz w:val="32"/>
          <w:szCs w:val="32"/>
          <w:rtl/>
        </w:rPr>
        <w:t>باستبدال أو إعادة صياغة مجموعة دواسة الوقود والغطاء لمنع إزاحة الوسادة في المستقبل.  وفقًا للمستندات المقدمة إلى</w:t>
      </w:r>
      <w:r w:rsidRPr="00A242D9">
        <w:rPr>
          <w:sz w:val="32"/>
          <w:szCs w:val="32"/>
        </w:rPr>
        <w:t xml:space="preserve"> NHTSA</w:t>
      </w:r>
      <w:r w:rsidRPr="00A242D9">
        <w:rPr>
          <w:rFonts w:cs="Arial"/>
          <w:sz w:val="32"/>
          <w:szCs w:val="32"/>
          <w:rtl/>
        </w:rPr>
        <w:t>، تم إجراء تغيير على إنتاج</w:t>
      </w:r>
      <w:r w:rsidRPr="00A242D9">
        <w:rPr>
          <w:sz w:val="32"/>
          <w:szCs w:val="32"/>
        </w:rPr>
        <w:t xml:space="preserve"> </w:t>
      </w:r>
      <w:proofErr w:type="spellStart"/>
      <w:r w:rsidRPr="00A242D9">
        <w:rPr>
          <w:sz w:val="32"/>
          <w:szCs w:val="32"/>
        </w:rPr>
        <w:t>Cybertruck</w:t>
      </w:r>
      <w:proofErr w:type="spellEnd"/>
      <w:r w:rsidRPr="00A242D9">
        <w:rPr>
          <w:sz w:val="32"/>
          <w:szCs w:val="32"/>
        </w:rPr>
        <w:t xml:space="preserve"> </w:t>
      </w:r>
      <w:r w:rsidRPr="00A242D9">
        <w:rPr>
          <w:rFonts w:cs="Arial"/>
          <w:sz w:val="32"/>
          <w:szCs w:val="32"/>
          <w:rtl/>
        </w:rPr>
        <w:t>بحلول 17 أبريل لتجهيز دواسة وقود جديدة</w:t>
      </w:r>
      <w:r w:rsidRPr="00A242D9">
        <w:rPr>
          <w:sz w:val="32"/>
          <w:szCs w:val="32"/>
        </w:rPr>
        <w:t>.</w:t>
      </w:r>
    </w:p>
    <w:p w:rsidR="00A242D9" w:rsidRPr="00A242D9" w:rsidRDefault="00A242D9" w:rsidP="00A242D9">
      <w:pPr>
        <w:bidi/>
        <w:jc w:val="both"/>
        <w:rPr>
          <w:sz w:val="32"/>
          <w:szCs w:val="32"/>
        </w:rPr>
      </w:pPr>
    </w:p>
    <w:p w:rsidR="00A242D9" w:rsidRPr="00A242D9" w:rsidRDefault="00A242D9" w:rsidP="00A242D9">
      <w:pPr>
        <w:bidi/>
        <w:jc w:val="both"/>
        <w:rPr>
          <w:sz w:val="32"/>
          <w:szCs w:val="32"/>
        </w:rPr>
      </w:pPr>
      <w:r w:rsidRPr="00A242D9">
        <w:rPr>
          <w:sz w:val="32"/>
          <w:szCs w:val="32"/>
        </w:rPr>
        <w:lastRenderedPageBreak/>
        <w:t xml:space="preserve"> </w:t>
      </w:r>
      <w:r w:rsidRPr="00A242D9">
        <w:rPr>
          <w:rFonts w:cs="Arial"/>
          <w:sz w:val="32"/>
          <w:szCs w:val="32"/>
          <w:rtl/>
        </w:rPr>
        <w:t>تُظهر مستندات</w:t>
      </w:r>
      <w:r w:rsidRPr="00A242D9">
        <w:rPr>
          <w:sz w:val="32"/>
          <w:szCs w:val="32"/>
        </w:rPr>
        <w:t xml:space="preserve"> NHTSA </w:t>
      </w:r>
      <w:r w:rsidRPr="00A242D9">
        <w:rPr>
          <w:rFonts w:cs="Arial"/>
          <w:sz w:val="32"/>
          <w:szCs w:val="32"/>
          <w:rtl/>
        </w:rPr>
        <w:t>أيضًا أن المركبات في مراكز التسليم وفي طريقها إلى العملاء ستتلقى الإصلاح قبل تسليمها للعملاء.  تتوافق هذه المعلومات مع تقرير حديث صادر عن صحيفة وول ستريت جورنال يفيد بأن شركة</w:t>
      </w:r>
      <w:r w:rsidRPr="00A242D9">
        <w:rPr>
          <w:sz w:val="32"/>
          <w:szCs w:val="32"/>
        </w:rPr>
        <w:t xml:space="preserve"> Tesla </w:t>
      </w:r>
      <w:r w:rsidRPr="00A242D9">
        <w:rPr>
          <w:rFonts w:cs="Arial"/>
          <w:sz w:val="32"/>
          <w:szCs w:val="32"/>
          <w:rtl/>
        </w:rPr>
        <w:t>أوقفت مؤقتًا عمليات تسليم</w:t>
      </w:r>
      <w:r w:rsidRPr="00A242D9">
        <w:rPr>
          <w:sz w:val="32"/>
          <w:szCs w:val="32"/>
        </w:rPr>
        <w:t xml:space="preserve"> </w:t>
      </w:r>
      <w:proofErr w:type="spellStart"/>
      <w:r w:rsidRPr="00A242D9">
        <w:rPr>
          <w:sz w:val="32"/>
          <w:szCs w:val="32"/>
        </w:rPr>
        <w:t>Cybertruck</w:t>
      </w:r>
      <w:proofErr w:type="spellEnd"/>
      <w:r w:rsidRPr="00A242D9">
        <w:rPr>
          <w:sz w:val="32"/>
          <w:szCs w:val="32"/>
        </w:rPr>
        <w:t xml:space="preserve">.  </w:t>
      </w:r>
      <w:r w:rsidRPr="00A242D9">
        <w:rPr>
          <w:rFonts w:cs="Arial"/>
          <w:sz w:val="32"/>
          <w:szCs w:val="32"/>
          <w:rtl/>
        </w:rPr>
        <w:t>ومن غير الواضح بالضبط كم من الوقت تأخرت عمليات التسليم.  تواصلت شركة</w:t>
      </w:r>
      <w:r w:rsidRPr="00A242D9">
        <w:rPr>
          <w:sz w:val="32"/>
          <w:szCs w:val="32"/>
        </w:rPr>
        <w:t xml:space="preserve"> Car and Driver </w:t>
      </w:r>
      <w:r w:rsidRPr="00A242D9">
        <w:rPr>
          <w:rFonts w:cs="Arial"/>
          <w:sz w:val="32"/>
          <w:szCs w:val="32"/>
          <w:rtl/>
        </w:rPr>
        <w:t>مع شركة</w:t>
      </w:r>
      <w:r w:rsidRPr="00A242D9">
        <w:rPr>
          <w:sz w:val="32"/>
          <w:szCs w:val="32"/>
        </w:rPr>
        <w:t xml:space="preserve"> Tesla </w:t>
      </w:r>
      <w:r w:rsidRPr="00A242D9">
        <w:rPr>
          <w:rFonts w:cs="Arial"/>
          <w:sz w:val="32"/>
          <w:szCs w:val="32"/>
          <w:rtl/>
        </w:rPr>
        <w:t>للتعليق على كل من المشكلة المحيطة بالاستدعاء وتوقف عمليات التسليم، لكننا لم نسمع أي رد حتى وقت النشر</w:t>
      </w:r>
      <w:r w:rsidRPr="00A242D9">
        <w:rPr>
          <w:sz w:val="32"/>
          <w:szCs w:val="32"/>
        </w:rPr>
        <w:t>.</w:t>
      </w:r>
    </w:p>
    <w:p w:rsidR="00A242D9" w:rsidRPr="00A242D9" w:rsidRDefault="00A242D9" w:rsidP="00A242D9">
      <w:pPr>
        <w:bidi/>
        <w:jc w:val="both"/>
        <w:rPr>
          <w:sz w:val="32"/>
          <w:szCs w:val="32"/>
        </w:rPr>
      </w:pPr>
    </w:p>
    <w:p w:rsidR="00A242D9" w:rsidRPr="00A242D9" w:rsidRDefault="00A242D9" w:rsidP="00A242D9">
      <w:pPr>
        <w:bidi/>
        <w:jc w:val="both"/>
        <w:rPr>
          <w:sz w:val="32"/>
          <w:szCs w:val="32"/>
        </w:rPr>
      </w:pPr>
      <w:r w:rsidRPr="00A242D9">
        <w:rPr>
          <w:sz w:val="32"/>
          <w:szCs w:val="32"/>
        </w:rPr>
        <w:t xml:space="preserve"> </w:t>
      </w:r>
      <w:r w:rsidRPr="00A242D9">
        <w:rPr>
          <w:rFonts w:cs="Arial"/>
          <w:sz w:val="32"/>
          <w:szCs w:val="32"/>
          <w:rtl/>
        </w:rPr>
        <w:t>قبل الإعلان الرسمي عن الاستدعاء، انتشرت أخبار المشكلة على وسائل التواصل الاجتماعي بعد أن نشر أحد مالكي</w:t>
      </w:r>
      <w:r w:rsidRPr="00A242D9">
        <w:rPr>
          <w:sz w:val="32"/>
          <w:szCs w:val="32"/>
        </w:rPr>
        <w:t xml:space="preserve"> </w:t>
      </w:r>
      <w:proofErr w:type="spellStart"/>
      <w:r w:rsidRPr="00A242D9">
        <w:rPr>
          <w:sz w:val="32"/>
          <w:szCs w:val="32"/>
        </w:rPr>
        <w:t>Cybertruck</w:t>
      </w:r>
      <w:proofErr w:type="spellEnd"/>
      <w:r w:rsidRPr="00A242D9">
        <w:rPr>
          <w:sz w:val="32"/>
          <w:szCs w:val="32"/>
        </w:rPr>
        <w:t xml:space="preserve"> </w:t>
      </w:r>
      <w:r w:rsidRPr="00A242D9">
        <w:rPr>
          <w:rFonts w:cs="Arial"/>
          <w:sz w:val="32"/>
          <w:szCs w:val="32"/>
          <w:rtl/>
        </w:rPr>
        <w:t>مقطع فيديو على حساب</w:t>
      </w:r>
      <w:r w:rsidRPr="00A242D9">
        <w:rPr>
          <w:sz w:val="32"/>
          <w:szCs w:val="32"/>
        </w:rPr>
        <w:t xml:space="preserve"> </w:t>
      </w:r>
      <w:proofErr w:type="spellStart"/>
      <w:r w:rsidRPr="00A242D9">
        <w:rPr>
          <w:sz w:val="32"/>
          <w:szCs w:val="32"/>
        </w:rPr>
        <w:t>TikTok</w:t>
      </w:r>
      <w:proofErr w:type="spellEnd"/>
      <w:r w:rsidRPr="00A242D9">
        <w:rPr>
          <w:sz w:val="32"/>
          <w:szCs w:val="32"/>
        </w:rPr>
        <w:t xml:space="preserve"> </w:t>
      </w:r>
      <w:r w:rsidRPr="00A242D9">
        <w:rPr>
          <w:rFonts w:cs="Arial"/>
          <w:sz w:val="32"/>
          <w:szCs w:val="32"/>
          <w:rtl/>
        </w:rPr>
        <w:t>يوضح غطاء الدواسة المخلوع</w:t>
      </w:r>
      <w:r w:rsidRPr="00A242D9">
        <w:rPr>
          <w:sz w:val="32"/>
          <w:szCs w:val="32"/>
        </w:rPr>
        <w:t>.</w:t>
      </w:r>
    </w:p>
    <w:p w:rsidR="00A242D9" w:rsidRPr="00A242D9" w:rsidRDefault="00A242D9" w:rsidP="00A242D9">
      <w:pPr>
        <w:bidi/>
        <w:jc w:val="both"/>
        <w:rPr>
          <w:sz w:val="32"/>
          <w:szCs w:val="32"/>
        </w:rPr>
      </w:pPr>
    </w:p>
    <w:p w:rsidR="00F57C06" w:rsidRPr="00A242D9" w:rsidRDefault="00A242D9" w:rsidP="00A242D9">
      <w:pPr>
        <w:bidi/>
        <w:jc w:val="both"/>
        <w:rPr>
          <w:sz w:val="32"/>
          <w:szCs w:val="32"/>
        </w:rPr>
      </w:pPr>
      <w:r w:rsidRPr="00A242D9">
        <w:rPr>
          <w:sz w:val="32"/>
          <w:szCs w:val="32"/>
        </w:rPr>
        <w:t>https://www.caranddriver.com/news/a60538687/2024-tesla-cybertruck-recall/</w:t>
      </w:r>
    </w:p>
    <w:sectPr w:rsidR="00F57C06" w:rsidRPr="00A242D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59E9"/>
    <w:rsid w:val="004159E9"/>
    <w:rsid w:val="007149E5"/>
    <w:rsid w:val="00A242D9"/>
    <w:rsid w:val="00F57C0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F39BCC-9C43-4466-976F-CFEEB06D0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378</Words>
  <Characters>2159</Characters>
  <Application>Microsoft Office Word</Application>
  <DocSecurity>0</DocSecurity>
  <Lines>17</Lines>
  <Paragraphs>5</Paragraphs>
  <ScaleCrop>false</ScaleCrop>
  <Company/>
  <LinksUpToDate>false</LinksUpToDate>
  <CharactersWithSpaces>2532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Mahmoud Ahmed Mohamdi Mabrouk</dc:creator>
  <cp:keywords/>
  <dc:description/>
  <cp:lastModifiedBy>Mahmoud Ahmed Mohamdi Mabrouk</cp:lastModifiedBy>
  <cp:revision>2</cp:revision>
  <dcterms:created xsi:type="dcterms:W3CDTF">2024-04-19T17:03:00Z</dcterms:created>
  <dcterms:modified xsi:type="dcterms:W3CDTF">2024-04-19T17:03:00Z</dcterms:modified>
</cp:coreProperties>
</file>